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E4D7C" w14:textId="77777777" w:rsidR="009771DE" w:rsidRDefault="000D596E" w:rsidP="000D596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sz w:val="24"/>
          <w:szCs w:val="24"/>
          <w:lang w:eastAsia="fr-FR"/>
        </w:rPr>
      </w:pPr>
      <w:r>
        <w:rPr>
          <w:rFonts w:eastAsia="Times New Roman" w:cstheme="minorHAnsi"/>
          <w:b/>
          <w:sz w:val="24"/>
          <w:szCs w:val="24"/>
          <w:lang w:eastAsia="fr-FR"/>
        </w:rPr>
        <w:t>Fiche de poste pour la direction scientifique de la Revue juridique de l’environnement (RJE)</w:t>
      </w:r>
    </w:p>
    <w:p w14:paraId="63DF596C" w14:textId="77777777" w:rsidR="001F1915" w:rsidRPr="00DE05E3" w:rsidRDefault="00DE05E3" w:rsidP="001F191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DE05E3">
        <w:rPr>
          <w:rFonts w:eastAsia="Times New Roman" w:cstheme="minorHAnsi"/>
          <w:b/>
          <w:sz w:val="24"/>
          <w:szCs w:val="24"/>
          <w:lang w:eastAsia="fr-FR"/>
        </w:rPr>
        <w:t>La direction assure l</w:t>
      </w:r>
      <w:r w:rsidR="001F1915" w:rsidRPr="00DE05E3">
        <w:rPr>
          <w:rFonts w:eastAsia="Times New Roman" w:cstheme="minorHAnsi"/>
          <w:b/>
          <w:sz w:val="24"/>
          <w:szCs w:val="24"/>
          <w:lang w:eastAsia="fr-FR"/>
        </w:rPr>
        <w:t xml:space="preserve">e </w:t>
      </w:r>
      <w:r w:rsidR="001F1915" w:rsidRPr="00DE05E3">
        <w:rPr>
          <w:rFonts w:eastAsia="Times New Roman" w:cstheme="minorHAnsi"/>
          <w:b/>
          <w:bCs/>
          <w:sz w:val="24"/>
          <w:szCs w:val="24"/>
          <w:lang w:eastAsia="fr-FR"/>
        </w:rPr>
        <w:t xml:space="preserve">pilotage opérationnel et scientifique </w:t>
      </w:r>
      <w:r>
        <w:rPr>
          <w:rFonts w:eastAsia="Times New Roman" w:cstheme="minorHAnsi"/>
          <w:b/>
          <w:bCs/>
          <w:sz w:val="24"/>
          <w:szCs w:val="24"/>
          <w:lang w:eastAsia="fr-FR"/>
        </w:rPr>
        <w:t xml:space="preserve">de la revue </w:t>
      </w:r>
      <w:r w:rsidR="001F1915" w:rsidRPr="00DE05E3">
        <w:rPr>
          <w:rFonts w:eastAsia="Times New Roman" w:cstheme="minorHAnsi"/>
          <w:b/>
          <w:bCs/>
          <w:sz w:val="24"/>
          <w:szCs w:val="24"/>
          <w:lang w:eastAsia="fr-FR"/>
        </w:rPr>
        <w:t>au quotidien</w:t>
      </w:r>
      <w:r w:rsidR="001F1915" w:rsidRPr="00DE05E3">
        <w:rPr>
          <w:rFonts w:eastAsia="Times New Roman" w:cstheme="minorHAnsi"/>
          <w:sz w:val="24"/>
          <w:szCs w:val="24"/>
          <w:lang w:eastAsia="fr-FR"/>
        </w:rPr>
        <w:t>.</w:t>
      </w:r>
    </w:p>
    <w:p w14:paraId="0A767A1A" w14:textId="77777777" w:rsidR="001F1915" w:rsidRPr="00DE05E3" w:rsidRDefault="00DE05E3" w:rsidP="001F19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sz w:val="24"/>
          <w:szCs w:val="24"/>
          <w:lang w:eastAsia="fr-FR"/>
        </w:rPr>
        <w:t xml:space="preserve">Définition de la </w:t>
      </w:r>
      <w:r w:rsidR="001F1915" w:rsidRPr="00DE05E3">
        <w:rPr>
          <w:rFonts w:eastAsia="Times New Roman" w:cstheme="minorHAnsi"/>
          <w:b/>
          <w:bCs/>
          <w:sz w:val="24"/>
          <w:szCs w:val="24"/>
          <w:lang w:eastAsia="fr-FR"/>
        </w:rPr>
        <w:t>ligne éditoriale</w:t>
      </w:r>
      <w:r w:rsidR="001F1915" w:rsidRPr="00DE05E3">
        <w:rPr>
          <w:rFonts w:eastAsia="Times New Roman" w:cstheme="minorHAnsi"/>
          <w:sz w:val="24"/>
          <w:szCs w:val="24"/>
          <w:lang w:eastAsia="fr-FR"/>
        </w:rPr>
        <w:t xml:space="preserve"> (thématiques, positionnement scientifique, niveau d’exigence) </w:t>
      </w:r>
    </w:p>
    <w:p w14:paraId="7E36E034" w14:textId="77777777" w:rsidR="001F1915" w:rsidRPr="00DE05E3" w:rsidRDefault="001F1915" w:rsidP="001F19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DE05E3">
        <w:rPr>
          <w:rFonts w:eastAsia="Times New Roman" w:cstheme="minorHAnsi"/>
          <w:sz w:val="24"/>
          <w:szCs w:val="24"/>
          <w:lang w:eastAsia="fr-FR"/>
        </w:rPr>
        <w:t xml:space="preserve">Prise de </w:t>
      </w:r>
      <w:r w:rsidRPr="00DE05E3">
        <w:rPr>
          <w:rFonts w:eastAsia="Times New Roman" w:cstheme="minorHAnsi"/>
          <w:b/>
          <w:bCs/>
          <w:sz w:val="24"/>
          <w:szCs w:val="24"/>
          <w:lang w:eastAsia="fr-FR"/>
        </w:rPr>
        <w:t>décision finale</w:t>
      </w:r>
      <w:r w:rsidRPr="00DE05E3">
        <w:rPr>
          <w:rFonts w:eastAsia="Times New Roman" w:cstheme="minorHAnsi"/>
          <w:sz w:val="24"/>
          <w:szCs w:val="24"/>
          <w:lang w:eastAsia="fr-FR"/>
        </w:rPr>
        <w:t xml:space="preserve"> sur les articles (acceptation, révision, rejet) </w:t>
      </w:r>
    </w:p>
    <w:p w14:paraId="1A4423E7" w14:textId="77777777" w:rsidR="001F1915" w:rsidRPr="00DE05E3" w:rsidRDefault="001F1915" w:rsidP="001F19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DE05E3">
        <w:rPr>
          <w:rFonts w:eastAsia="Times New Roman" w:cstheme="minorHAnsi"/>
          <w:sz w:val="24"/>
          <w:szCs w:val="24"/>
          <w:lang w:eastAsia="fr-FR"/>
        </w:rPr>
        <w:t xml:space="preserve">Supervision du </w:t>
      </w:r>
      <w:r w:rsidRPr="00DE05E3">
        <w:rPr>
          <w:rFonts w:eastAsia="Times New Roman" w:cstheme="minorHAnsi"/>
          <w:b/>
          <w:bCs/>
          <w:sz w:val="24"/>
          <w:szCs w:val="24"/>
          <w:lang w:eastAsia="fr-FR"/>
        </w:rPr>
        <w:t>processus d’évaluation par les pairs</w:t>
      </w:r>
      <w:r w:rsidRPr="00DE05E3">
        <w:rPr>
          <w:rFonts w:eastAsia="Times New Roman" w:cstheme="minorHAnsi"/>
          <w:sz w:val="24"/>
          <w:szCs w:val="24"/>
          <w:lang w:eastAsia="fr-FR"/>
        </w:rPr>
        <w:t xml:space="preserve"> </w:t>
      </w:r>
    </w:p>
    <w:p w14:paraId="432215E2" w14:textId="77777777" w:rsidR="001F1915" w:rsidRPr="00DE05E3" w:rsidRDefault="001F1915" w:rsidP="001F19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DE05E3">
        <w:rPr>
          <w:rFonts w:eastAsia="Times New Roman" w:cstheme="minorHAnsi"/>
          <w:sz w:val="24"/>
          <w:szCs w:val="24"/>
          <w:lang w:eastAsia="fr-FR"/>
        </w:rPr>
        <w:t xml:space="preserve">Supervision du </w:t>
      </w:r>
      <w:r w:rsidRPr="00DE05E3">
        <w:rPr>
          <w:rFonts w:eastAsia="Times New Roman" w:cstheme="minorHAnsi"/>
          <w:b/>
          <w:sz w:val="24"/>
          <w:szCs w:val="24"/>
          <w:lang w:eastAsia="fr-FR"/>
        </w:rPr>
        <w:t>comité de rédaction et du comité scientifique</w:t>
      </w:r>
      <w:r w:rsidRPr="00DE05E3">
        <w:rPr>
          <w:rFonts w:eastAsia="Times New Roman" w:cstheme="minorHAnsi"/>
          <w:sz w:val="24"/>
          <w:szCs w:val="24"/>
          <w:lang w:eastAsia="fr-FR"/>
        </w:rPr>
        <w:t xml:space="preserve"> </w:t>
      </w:r>
    </w:p>
    <w:p w14:paraId="0DAE4517" w14:textId="77777777" w:rsidR="001F1915" w:rsidRPr="00DE05E3" w:rsidRDefault="001F1915" w:rsidP="001F19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DE05E3">
        <w:rPr>
          <w:rFonts w:eastAsia="Times New Roman" w:cstheme="minorHAnsi"/>
          <w:b/>
          <w:sz w:val="24"/>
          <w:szCs w:val="24"/>
          <w:lang w:eastAsia="fr-FR"/>
        </w:rPr>
        <w:t>Représentation</w:t>
      </w:r>
      <w:r w:rsidRPr="00DE05E3">
        <w:rPr>
          <w:rFonts w:eastAsia="Times New Roman" w:cstheme="minorHAnsi"/>
          <w:sz w:val="24"/>
          <w:szCs w:val="24"/>
          <w:lang w:eastAsia="fr-FR"/>
        </w:rPr>
        <w:t xml:space="preserve"> de la revue (visibilité, partenariats, indexation) </w:t>
      </w:r>
    </w:p>
    <w:p w14:paraId="719D297E" w14:textId="77777777" w:rsidR="00ED37DB" w:rsidRPr="00DE05E3" w:rsidRDefault="001F1915" w:rsidP="00DE05E3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  <w:lang w:eastAsia="fr-FR"/>
        </w:rPr>
      </w:pPr>
      <w:proofErr w:type="gramStart"/>
      <w:r w:rsidRPr="00DE05E3">
        <w:rPr>
          <w:rFonts w:ascii="Segoe UI Symbol" w:eastAsia="Times New Roman" w:hAnsi="Segoe UI Symbol" w:cs="Segoe UI Symbol"/>
          <w:b/>
          <w:sz w:val="24"/>
          <w:szCs w:val="24"/>
          <w:lang w:eastAsia="fr-FR"/>
        </w:rPr>
        <w:t>👉</w:t>
      </w:r>
      <w:proofErr w:type="gramEnd"/>
      <w:r w:rsidRPr="00DE05E3">
        <w:rPr>
          <w:rFonts w:eastAsia="Times New Roman" w:cstheme="minorHAnsi"/>
          <w:b/>
          <w:sz w:val="24"/>
          <w:szCs w:val="24"/>
          <w:lang w:eastAsia="fr-FR"/>
        </w:rPr>
        <w:t xml:space="preserve"> En </w:t>
      </w:r>
      <w:r w:rsidR="00DE05E3" w:rsidRPr="00DE05E3">
        <w:rPr>
          <w:rFonts w:eastAsia="Times New Roman" w:cstheme="minorHAnsi"/>
          <w:b/>
          <w:sz w:val="24"/>
          <w:szCs w:val="24"/>
          <w:lang w:eastAsia="fr-FR"/>
        </w:rPr>
        <w:t xml:space="preserve">pratique :  </w:t>
      </w:r>
    </w:p>
    <w:p w14:paraId="354DB212" w14:textId="03817712" w:rsidR="00ED37DB" w:rsidRDefault="00ED37DB" w:rsidP="00ED37DB">
      <w:pPr>
        <w:pStyle w:val="Paragraphedeliste"/>
        <w:numPr>
          <w:ilvl w:val="0"/>
          <w:numId w:val="1"/>
        </w:numPr>
      </w:pPr>
      <w:r>
        <w:t>Définir la ligne éditoriale</w:t>
      </w:r>
      <w:r w:rsidR="00540F56">
        <w:t xml:space="preserve"> : </w:t>
      </w:r>
      <w:r>
        <w:t xml:space="preserve">repérage et choix des dossiers spéciaux, identification des points d’actualité </w:t>
      </w:r>
      <w:r w:rsidR="00540F56">
        <w:t>(</w:t>
      </w:r>
      <w:r w:rsidR="001F1915">
        <w:t xml:space="preserve">législative, réglementaire, jurisprudentielle aux niveaux international, européen et national) </w:t>
      </w:r>
      <w:r>
        <w:t>et sollicitation d’</w:t>
      </w:r>
      <w:proofErr w:type="spellStart"/>
      <w:r>
        <w:t>auteur</w:t>
      </w:r>
      <w:r w:rsidR="00540F56">
        <w:t>.</w:t>
      </w:r>
      <w:proofErr w:type="gramStart"/>
      <w:r w:rsidR="00540F56">
        <w:t>e.</w:t>
      </w:r>
      <w:r>
        <w:t>s</w:t>
      </w:r>
      <w:proofErr w:type="spellEnd"/>
      <w:proofErr w:type="gramEnd"/>
      <w:r>
        <w:t>, repérage des publications doctrinales méritant recension, etc.</w:t>
      </w:r>
    </w:p>
    <w:p w14:paraId="00B53A94" w14:textId="74832315" w:rsidR="007D63E7" w:rsidRDefault="007D63E7" w:rsidP="00ED37DB">
      <w:pPr>
        <w:pStyle w:val="Paragraphedeliste"/>
        <w:numPr>
          <w:ilvl w:val="0"/>
          <w:numId w:val="1"/>
        </w:numPr>
      </w:pPr>
      <w:r>
        <w:t xml:space="preserve">Identification des </w:t>
      </w:r>
      <w:proofErr w:type="spellStart"/>
      <w:r>
        <w:t>auteur</w:t>
      </w:r>
      <w:r w:rsidR="00540F56">
        <w:t>.</w:t>
      </w:r>
      <w:proofErr w:type="gramStart"/>
      <w:r w:rsidR="001F1915">
        <w:t>e</w:t>
      </w:r>
      <w:r w:rsidR="00540F56">
        <w:t>.</w:t>
      </w:r>
      <w:r>
        <w:t>s</w:t>
      </w:r>
      <w:proofErr w:type="spellEnd"/>
      <w:proofErr w:type="gramEnd"/>
      <w:r>
        <w:t xml:space="preserve"> </w:t>
      </w:r>
      <w:proofErr w:type="spellStart"/>
      <w:r>
        <w:t>éventuel</w:t>
      </w:r>
      <w:r w:rsidR="00540F56">
        <w:t>.</w:t>
      </w:r>
      <w:r w:rsidR="001F1915">
        <w:t>le</w:t>
      </w:r>
      <w:r w:rsidR="00540F56">
        <w:t>.</w:t>
      </w:r>
      <w:r>
        <w:t>s</w:t>
      </w:r>
      <w:proofErr w:type="spellEnd"/>
      <w:r>
        <w:t xml:space="preserve"> de chroniques en cas de cessation des fonctions de l’</w:t>
      </w:r>
      <w:proofErr w:type="spellStart"/>
      <w:r>
        <w:t>un</w:t>
      </w:r>
      <w:r w:rsidR="00540F56">
        <w:t>.</w:t>
      </w:r>
      <w:r>
        <w:t>e</w:t>
      </w:r>
      <w:proofErr w:type="spellEnd"/>
      <w:r>
        <w:t xml:space="preserve"> d’entre </w:t>
      </w:r>
      <w:proofErr w:type="spellStart"/>
      <w:r>
        <w:t>eux</w:t>
      </w:r>
      <w:r w:rsidR="00540F56">
        <w:t>.</w:t>
      </w:r>
      <w:r>
        <w:t>elles</w:t>
      </w:r>
      <w:proofErr w:type="spellEnd"/>
      <w:r>
        <w:t xml:space="preserve">. </w:t>
      </w:r>
    </w:p>
    <w:p w14:paraId="4394F1AB" w14:textId="4A4421F9" w:rsidR="007D63E7" w:rsidRDefault="007D63E7" w:rsidP="007D63E7">
      <w:pPr>
        <w:pStyle w:val="Paragraphedeliste"/>
        <w:numPr>
          <w:ilvl w:val="0"/>
          <w:numId w:val="1"/>
        </w:numPr>
      </w:pPr>
      <w:r>
        <w:t>Assurer le suivi des chroniques</w:t>
      </w:r>
      <w:r w:rsidR="00540F56">
        <w:t xml:space="preserve"> : </w:t>
      </w:r>
      <w:r>
        <w:t xml:space="preserve">choix des thématiques abordées, évolutions éventuelles, choix de la périodicité, choix des </w:t>
      </w:r>
      <w:proofErr w:type="spellStart"/>
      <w:r>
        <w:t>auteur</w:t>
      </w:r>
      <w:r w:rsidR="00540F56">
        <w:t>.</w:t>
      </w:r>
      <w:proofErr w:type="gramStart"/>
      <w:r w:rsidR="001F1915">
        <w:t>e</w:t>
      </w:r>
      <w:r w:rsidR="00540F56">
        <w:t>.</w:t>
      </w:r>
      <w:r>
        <w:t>s</w:t>
      </w:r>
      <w:proofErr w:type="spellEnd"/>
      <w:proofErr w:type="gramEnd"/>
      <w:r>
        <w:t xml:space="preserve"> ... </w:t>
      </w:r>
    </w:p>
    <w:p w14:paraId="440805EA" w14:textId="77777777" w:rsidR="00ED37DB" w:rsidRDefault="007D63E7" w:rsidP="00ED37DB">
      <w:pPr>
        <w:pStyle w:val="Paragraphedeliste"/>
        <w:numPr>
          <w:ilvl w:val="0"/>
          <w:numId w:val="1"/>
        </w:numPr>
      </w:pPr>
      <w:r>
        <w:t>S</w:t>
      </w:r>
      <w:r w:rsidR="00ED37DB">
        <w:t>iéger dans le comité scientifique du colloque annuel de la SFDE</w:t>
      </w:r>
      <w:r>
        <w:t xml:space="preserve"> pour la supervision éditoriale du numéro spécial.</w:t>
      </w:r>
      <w:r w:rsidR="00ED37DB">
        <w:t xml:space="preserve"> </w:t>
      </w:r>
    </w:p>
    <w:p w14:paraId="02D7AA51" w14:textId="77777777" w:rsidR="00ED37DB" w:rsidRDefault="00ED37DB" w:rsidP="00ED37DB">
      <w:pPr>
        <w:pStyle w:val="Paragraphedeliste"/>
        <w:numPr>
          <w:ilvl w:val="0"/>
          <w:numId w:val="1"/>
        </w:numPr>
      </w:pPr>
      <w:r>
        <w:t>Assurer le lien constant (quasi quotidien) avec le secrétariat de la revue (réponses aux mails, échanges téléphoniques) pour (liste non exhaustive) : la soumission ou non des propositions d’articles à expertise ; le choix des experts pour la relecture en double aveugle ; la décision de publication en cas de désaccord entre les deux experts ou en cas d’accord sous réserve de modifications importantes de la proposition, etc.</w:t>
      </w:r>
    </w:p>
    <w:p w14:paraId="26ADA3C5" w14:textId="4BDF255A" w:rsidR="007D63E7" w:rsidRDefault="00ED37DB" w:rsidP="007D63E7">
      <w:pPr>
        <w:pStyle w:val="Paragraphedeliste"/>
        <w:numPr>
          <w:ilvl w:val="0"/>
          <w:numId w:val="1"/>
        </w:numPr>
      </w:pPr>
      <w:r>
        <w:t xml:space="preserve">Suivre régulièrement </w:t>
      </w:r>
      <w:r w:rsidR="007D63E7">
        <w:t xml:space="preserve">les sommaires / contenus </w:t>
      </w:r>
      <w:r>
        <w:t>des numéros de la revue</w:t>
      </w:r>
      <w:r w:rsidR="00540F56">
        <w:t xml:space="preserve"> : </w:t>
      </w:r>
      <w:r>
        <w:t>discussions sur les sommaires, choix de reports éventuels</w:t>
      </w:r>
      <w:r w:rsidR="007D63E7">
        <w:t xml:space="preserve"> d’articles ou de chroniques</w:t>
      </w:r>
      <w:r>
        <w:t xml:space="preserve">, prise en compte des aléas </w:t>
      </w:r>
      <w:r w:rsidR="007D63E7">
        <w:t xml:space="preserve">liés à la </w:t>
      </w:r>
      <w:r>
        <w:t xml:space="preserve">publication </w:t>
      </w:r>
      <w:r w:rsidR="00540F56">
        <w:t>(</w:t>
      </w:r>
      <w:r w:rsidR="007D63E7">
        <w:t>retards auteurs</w:t>
      </w:r>
      <w:r w:rsidR="00540F56">
        <w:t>)</w:t>
      </w:r>
      <w:r w:rsidR="007D63E7">
        <w:t xml:space="preserve"> </w:t>
      </w:r>
      <w:r>
        <w:t>et ajustements de la composition des numéros …</w:t>
      </w:r>
      <w:r w:rsidR="007D63E7">
        <w:t>Travail en lien avec le secrétariat de la revue, qui assure quotidiennement le suivi de la composition des numéros.</w:t>
      </w:r>
    </w:p>
    <w:p w14:paraId="6E7074D6" w14:textId="120090CE" w:rsidR="00ED37DB" w:rsidRDefault="007D63E7" w:rsidP="007D63E7">
      <w:pPr>
        <w:pStyle w:val="Paragraphedeliste"/>
        <w:numPr>
          <w:ilvl w:val="0"/>
          <w:numId w:val="1"/>
        </w:numPr>
      </w:pPr>
      <w:r>
        <w:t>Assurer le lien avec l’éditeur JLE</w:t>
      </w:r>
      <w:r w:rsidR="00540F56">
        <w:t xml:space="preserve"> : </w:t>
      </w:r>
      <w:r>
        <w:t>stratégie de communication, diffusion, design de la revue, référencement, tarifs …</w:t>
      </w:r>
    </w:p>
    <w:p w14:paraId="6B3F3664" w14:textId="77777777" w:rsidR="007D63E7" w:rsidRDefault="007D63E7" w:rsidP="007D63E7">
      <w:pPr>
        <w:pStyle w:val="Paragraphedeliste"/>
        <w:numPr>
          <w:ilvl w:val="0"/>
          <w:numId w:val="1"/>
        </w:numPr>
      </w:pPr>
      <w:r>
        <w:t>Réunir régulièrement le comité de rédaction.</w:t>
      </w:r>
    </w:p>
    <w:p w14:paraId="731695E2" w14:textId="77777777" w:rsidR="007D63E7" w:rsidRDefault="007D63E7" w:rsidP="007D63E7">
      <w:pPr>
        <w:pStyle w:val="Paragraphedeliste"/>
        <w:numPr>
          <w:ilvl w:val="0"/>
          <w:numId w:val="1"/>
        </w:numPr>
      </w:pPr>
      <w:r>
        <w:t xml:space="preserve">Suivre la question du référencement, en lien avec le secrétariat (Cairn, </w:t>
      </w:r>
      <w:proofErr w:type="spellStart"/>
      <w:r>
        <w:t>Persee</w:t>
      </w:r>
      <w:proofErr w:type="spellEnd"/>
      <w:r>
        <w:t xml:space="preserve">). </w:t>
      </w:r>
    </w:p>
    <w:p w14:paraId="4480ED2C" w14:textId="77777777" w:rsidR="00ED37DB" w:rsidRDefault="00ED37DB" w:rsidP="00ED37DB">
      <w:pPr>
        <w:pStyle w:val="Paragraphedeliste"/>
        <w:numPr>
          <w:ilvl w:val="0"/>
          <w:numId w:val="1"/>
        </w:numPr>
      </w:pPr>
      <w:r>
        <w:t>Relecture des épreuves de la revue</w:t>
      </w:r>
      <w:r w:rsidR="001F1915">
        <w:t xml:space="preserve"> et communication avec le secrétariat de la revue (échange téléphonique) pour les corrections. </w:t>
      </w:r>
    </w:p>
    <w:p w14:paraId="21178462" w14:textId="77777777" w:rsidR="00ED37DB" w:rsidRDefault="00ED37DB" w:rsidP="00ED37DB">
      <w:pPr>
        <w:pStyle w:val="Paragraphedeliste"/>
        <w:numPr>
          <w:ilvl w:val="0"/>
          <w:numId w:val="1"/>
        </w:numPr>
      </w:pPr>
      <w:r>
        <w:t>Rédaction de l’éditorial de la revue</w:t>
      </w:r>
      <w:r w:rsidR="001F1915">
        <w:t>.</w:t>
      </w:r>
    </w:p>
    <w:p w14:paraId="1E3E5D73" w14:textId="6AB44D5E" w:rsidR="00DE05E3" w:rsidRDefault="007D63E7" w:rsidP="00DE05E3">
      <w:pPr>
        <w:pStyle w:val="Paragraphedeliste"/>
        <w:numPr>
          <w:ilvl w:val="0"/>
          <w:numId w:val="1"/>
        </w:numPr>
      </w:pPr>
      <w:r>
        <w:t>Autres missions diverses : régler les différends éventuels (</w:t>
      </w:r>
      <w:proofErr w:type="spellStart"/>
      <w:r>
        <w:t>auteur</w:t>
      </w:r>
      <w:r w:rsidR="00540F56">
        <w:t>.</w:t>
      </w:r>
      <w:proofErr w:type="gramStart"/>
      <w:r w:rsidR="00540F56">
        <w:t>e.</w:t>
      </w:r>
      <w:r>
        <w:t>s</w:t>
      </w:r>
      <w:proofErr w:type="spellEnd"/>
      <w:proofErr w:type="gramEnd"/>
      <w:r>
        <w:t xml:space="preserve">, </w:t>
      </w:r>
      <w:proofErr w:type="spellStart"/>
      <w:r>
        <w:t>lecteur</w:t>
      </w:r>
      <w:r w:rsidR="00540F56">
        <w:t>.trice.</w:t>
      </w:r>
      <w:r>
        <w:t>s</w:t>
      </w:r>
      <w:proofErr w:type="spellEnd"/>
      <w:r>
        <w:t>)</w:t>
      </w:r>
      <w:r w:rsidR="001F1915">
        <w:t>.</w:t>
      </w:r>
    </w:p>
    <w:p w14:paraId="5993C0F2" w14:textId="77777777" w:rsidR="00DE05E3" w:rsidRPr="002F4CE8" w:rsidRDefault="00DE05E3" w:rsidP="00DE05E3">
      <w:pPr>
        <w:rPr>
          <w:b/>
          <w:sz w:val="24"/>
          <w:szCs w:val="24"/>
        </w:rPr>
      </w:pPr>
      <w:proofErr w:type="gramStart"/>
      <w:r w:rsidRPr="002F4CE8">
        <w:rPr>
          <w:rFonts w:ascii="Segoe UI Symbol" w:eastAsia="Times New Roman" w:hAnsi="Segoe UI Symbol" w:cs="Segoe UI Symbol"/>
          <w:b/>
          <w:sz w:val="24"/>
          <w:szCs w:val="24"/>
          <w:lang w:eastAsia="fr-FR"/>
        </w:rPr>
        <w:t>👉</w:t>
      </w:r>
      <w:proofErr w:type="gramEnd"/>
      <w:r w:rsidRPr="002F4CE8">
        <w:rPr>
          <w:b/>
          <w:sz w:val="24"/>
          <w:szCs w:val="24"/>
        </w:rPr>
        <w:t xml:space="preserve"> Qualités requises : </w:t>
      </w:r>
    </w:p>
    <w:p w14:paraId="145DD849" w14:textId="77777777" w:rsidR="00DE05E3" w:rsidRDefault="00DE05E3" w:rsidP="00DE05E3">
      <w:pPr>
        <w:pStyle w:val="Paragraphedeliste"/>
        <w:numPr>
          <w:ilvl w:val="0"/>
          <w:numId w:val="1"/>
        </w:numPr>
      </w:pPr>
      <w:r>
        <w:t xml:space="preserve">Qualités relationnelles </w:t>
      </w:r>
      <w:r w:rsidR="002F4CE8">
        <w:t xml:space="preserve">et rédactionnelles </w:t>
      </w:r>
      <w:r>
        <w:t>(qu’il s’agisse des liens avec les autres organes / comités de la revue, des liens scientifiques avec les auteurs et des liens institutionnels).</w:t>
      </w:r>
    </w:p>
    <w:p w14:paraId="6F3F3039" w14:textId="77777777" w:rsidR="00DE05E3" w:rsidRDefault="00DE05E3" w:rsidP="00DE05E3">
      <w:pPr>
        <w:pStyle w:val="Paragraphedeliste"/>
        <w:numPr>
          <w:ilvl w:val="0"/>
          <w:numId w:val="1"/>
        </w:numPr>
      </w:pPr>
      <w:r>
        <w:t>Disponibilité, réactivité, rigueur.</w:t>
      </w:r>
    </w:p>
    <w:p w14:paraId="6629F463" w14:textId="77777777" w:rsidR="00DE05E3" w:rsidRDefault="00DE05E3" w:rsidP="00DE05E3">
      <w:pPr>
        <w:pStyle w:val="Paragraphedeliste"/>
        <w:numPr>
          <w:ilvl w:val="0"/>
          <w:numId w:val="1"/>
        </w:numPr>
      </w:pPr>
      <w:r>
        <w:t>Excellente connaissance du droit de l’environnement (tous les champs et tous les niveaux).</w:t>
      </w:r>
    </w:p>
    <w:p w14:paraId="72917991" w14:textId="77777777" w:rsidR="00DE05E3" w:rsidRDefault="00DE05E3" w:rsidP="00DE05E3">
      <w:pPr>
        <w:pStyle w:val="Paragraphedeliste"/>
        <w:numPr>
          <w:ilvl w:val="0"/>
          <w:numId w:val="1"/>
        </w:numPr>
      </w:pPr>
      <w:r>
        <w:lastRenderedPageBreak/>
        <w:t>Possession d’un bon réseau (académique, professionnel, associatif, institutionnel).</w:t>
      </w:r>
    </w:p>
    <w:p w14:paraId="3C20E8A9" w14:textId="33ACEA15" w:rsidR="00DE05E3" w:rsidRDefault="00DE05E3" w:rsidP="00DF12E8">
      <w:pPr>
        <w:pStyle w:val="Paragraphedeliste"/>
        <w:numPr>
          <w:ilvl w:val="0"/>
          <w:numId w:val="1"/>
        </w:numPr>
      </w:pPr>
      <w:r>
        <w:t>Parfaite maitrise de la langue française (relecture et correction des épreuves) et maîtrise de l’anglais.</w:t>
      </w:r>
    </w:p>
    <w:sectPr w:rsidR="00DE0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A756B"/>
    <w:multiLevelType w:val="hybridMultilevel"/>
    <w:tmpl w:val="03229EA2"/>
    <w:lvl w:ilvl="0" w:tplc="5EB228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C252A7"/>
    <w:multiLevelType w:val="multilevel"/>
    <w:tmpl w:val="0AEA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7DB"/>
    <w:rsid w:val="000D596E"/>
    <w:rsid w:val="001F1915"/>
    <w:rsid w:val="002F4CE8"/>
    <w:rsid w:val="00540F56"/>
    <w:rsid w:val="007D63E7"/>
    <w:rsid w:val="009771DE"/>
    <w:rsid w:val="00A147DF"/>
    <w:rsid w:val="00C17A5A"/>
    <w:rsid w:val="00D1582A"/>
    <w:rsid w:val="00D911E1"/>
    <w:rsid w:val="00DE05E3"/>
    <w:rsid w:val="00DF12E8"/>
    <w:rsid w:val="00E02A6D"/>
    <w:rsid w:val="00E30FDD"/>
    <w:rsid w:val="00ED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22BF7"/>
  <w15:chartTrackingRefBased/>
  <w15:docId w15:val="{98A91765-7908-4FAA-A678-EBB496FF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D37DB"/>
    <w:pPr>
      <w:ind w:left="720"/>
      <w:contextualSpacing/>
    </w:pPr>
  </w:style>
  <w:style w:type="paragraph" w:styleId="Rvision">
    <w:name w:val="Revision"/>
    <w:hidden/>
    <w:uiPriority w:val="99"/>
    <w:semiHidden/>
    <w:rsid w:val="00540F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Unilim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Makowiak</dc:creator>
  <cp:keywords/>
  <dc:description/>
  <cp:lastModifiedBy>Laurence Renard</cp:lastModifiedBy>
  <cp:revision>2</cp:revision>
  <cp:lastPrinted>2026-09-16T15:48:00Z</cp:lastPrinted>
  <dcterms:created xsi:type="dcterms:W3CDTF">2026-09-17T06:16:00Z</dcterms:created>
  <dcterms:modified xsi:type="dcterms:W3CDTF">2026-09-17T06:16:00Z</dcterms:modified>
</cp:coreProperties>
</file>